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6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0">
        <w:rPr>
          <w:rFonts w:ascii="Times New Roman" w:hAnsi="Times New Roman" w:cs="Times New Roman"/>
          <w:b/>
          <w:sz w:val="28"/>
          <w:szCs w:val="28"/>
        </w:rPr>
        <w:t>Regulamin</w:t>
      </w:r>
      <w:r w:rsidR="0034225C" w:rsidRPr="003E3A4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3E3A40">
        <w:rPr>
          <w:rFonts w:ascii="Times New Roman" w:hAnsi="Times New Roman" w:cs="Times New Roman"/>
          <w:b/>
          <w:sz w:val="28"/>
          <w:szCs w:val="28"/>
        </w:rPr>
        <w:t xml:space="preserve"> Ogólnopolskiego Turnieju na Najlepszego Ucznia</w:t>
      </w:r>
    </w:p>
    <w:p w:rsidR="002A0D78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0">
        <w:rPr>
          <w:rFonts w:ascii="Times New Roman" w:hAnsi="Times New Roman" w:cs="Times New Roman"/>
          <w:b/>
          <w:sz w:val="28"/>
          <w:szCs w:val="28"/>
        </w:rPr>
        <w:t>w Zawodzie Kucharz</w:t>
      </w: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546" w:rsidRPr="003E3A40" w:rsidRDefault="00FE2546" w:rsidP="00FF6CF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CELE TURNIEJU</w:t>
      </w:r>
    </w:p>
    <w:p w:rsidR="007C4C4E" w:rsidRPr="003E3A40" w:rsidRDefault="007C4C4E" w:rsidP="00FF6CF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46" w:rsidRPr="003E3A40" w:rsidRDefault="00FE2546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:rsidR="003E3A40" w:rsidRPr="003E3A40" w:rsidRDefault="00FE2546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rozwijanie i pogłębianie wiedzy oraz umiejętności uczniów kształcących się </w:t>
      </w:r>
    </w:p>
    <w:p w:rsidR="00FE2546" w:rsidRPr="003E3A40" w:rsidRDefault="00F97E2C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546" w:rsidRPr="003E3A40">
        <w:rPr>
          <w:rFonts w:ascii="Times New Roman" w:hAnsi="Times New Roman" w:cs="Times New Roman"/>
          <w:sz w:val="24"/>
          <w:szCs w:val="24"/>
        </w:rPr>
        <w:t>w zawodzie kucharz,</w:t>
      </w:r>
    </w:p>
    <w:p w:rsidR="00FE2546" w:rsidRPr="003E3A40" w:rsidRDefault="00FE2546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nawiązywanie współpracy i wymiana doświadczeń między uczniami z całej Polski,</w:t>
      </w:r>
    </w:p>
    <w:p w:rsidR="007C4C4E" w:rsidRPr="003E3A40" w:rsidRDefault="007C4C4E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zaprezentowanie umiejętności kulinarnych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:rsidR="00FE2546" w:rsidRPr="003E3A40" w:rsidRDefault="00FE2546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podnoszenie jakości kształcenia w zawodzie kucharz,</w:t>
      </w:r>
    </w:p>
    <w:p w:rsidR="00FE2546" w:rsidRPr="003E3A40" w:rsidRDefault="00FE2546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wymiana doświadczeń </w:t>
      </w:r>
      <w:r w:rsidR="007C4C4E" w:rsidRPr="003E3A40">
        <w:rPr>
          <w:rFonts w:ascii="Times New Roman" w:hAnsi="Times New Roman" w:cs="Times New Roman"/>
          <w:sz w:val="24"/>
          <w:szCs w:val="24"/>
        </w:rPr>
        <w:t>mię</w:t>
      </w:r>
      <w:r w:rsidRPr="003E3A40">
        <w:rPr>
          <w:rFonts w:ascii="Times New Roman" w:hAnsi="Times New Roman" w:cs="Times New Roman"/>
          <w:sz w:val="24"/>
          <w:szCs w:val="24"/>
        </w:rPr>
        <w:t>dzy szkołami</w:t>
      </w:r>
      <w:r w:rsidR="007C4C4E" w:rsidRPr="003E3A40">
        <w:rPr>
          <w:rFonts w:ascii="Times New Roman" w:hAnsi="Times New Roman" w:cs="Times New Roman"/>
          <w:sz w:val="24"/>
          <w:szCs w:val="24"/>
        </w:rPr>
        <w:t xml:space="preserve"> i zakładami,</w:t>
      </w:r>
    </w:p>
    <w:p w:rsidR="00FE2546" w:rsidRPr="003E3A40" w:rsidRDefault="00FE2546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rozwijanie współzawodnictwa indywidualnego i mię</w:t>
      </w:r>
      <w:r w:rsidR="007C4C4E" w:rsidRPr="003E3A40">
        <w:rPr>
          <w:rFonts w:ascii="Times New Roman" w:hAnsi="Times New Roman" w:cs="Times New Roman"/>
          <w:sz w:val="24"/>
          <w:szCs w:val="24"/>
        </w:rPr>
        <w:t>dzyszkolnego.</w:t>
      </w:r>
    </w:p>
    <w:p w:rsidR="007C4C4E" w:rsidRPr="003E3A40" w:rsidRDefault="007C4C4E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3E3A40" w:rsidRDefault="007C4C4E" w:rsidP="00FF6CF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ORGANIZACJA TURNIEJU</w:t>
      </w:r>
    </w:p>
    <w:p w:rsidR="007C4C4E" w:rsidRPr="003E3A40" w:rsidRDefault="007C4C4E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5B6638" w:rsidP="00FF6C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Podstawa prawna organizacji Ogólnopolskiego Turnieju na Najlepszego Ucznia </w:t>
      </w:r>
    </w:p>
    <w:p w:rsidR="005B6638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638" w:rsidRPr="003E3A40">
        <w:rPr>
          <w:rFonts w:ascii="Times New Roman" w:hAnsi="Times New Roman" w:cs="Times New Roman"/>
          <w:sz w:val="24"/>
          <w:szCs w:val="24"/>
        </w:rPr>
        <w:t>Zawodzie Kucharz:</w:t>
      </w:r>
    </w:p>
    <w:p w:rsidR="00F97E2C" w:rsidRDefault="008479AB" w:rsidP="008D1335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29 stycznia 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F97E2C">
        <w:rPr>
          <w:rFonts w:ascii="Times New Roman" w:hAnsi="Times New Roman" w:cs="Times New Roman"/>
          <w:sz w:val="24"/>
          <w:szCs w:val="24"/>
        </w:rPr>
        <w:t>organizacji oraz sposobu przeprowadzania konkursów, turni</w:t>
      </w:r>
      <w:r w:rsidR="008479AB" w:rsidRPr="00F97E2C">
        <w:rPr>
          <w:rFonts w:ascii="Times New Roman" w:hAnsi="Times New Roman" w:cs="Times New Roman"/>
          <w:sz w:val="24"/>
          <w:szCs w:val="24"/>
        </w:rPr>
        <w:t>ejów i olimpiad (</w:t>
      </w:r>
      <w:r w:rsidR="007A111A" w:rsidRPr="00F97E2C">
        <w:rPr>
          <w:rFonts w:ascii="Times New Roman" w:hAnsi="Times New Roman" w:cs="Times New Roman"/>
          <w:sz w:val="24"/>
          <w:szCs w:val="24"/>
        </w:rPr>
        <w:t xml:space="preserve">Dz. </w:t>
      </w:r>
      <w:r w:rsidR="008479AB" w:rsidRPr="00F97E2C">
        <w:rPr>
          <w:rFonts w:ascii="Times New Roman" w:hAnsi="Times New Roman" w:cs="Times New Roman"/>
          <w:sz w:val="24"/>
          <w:szCs w:val="24"/>
        </w:rPr>
        <w:t xml:space="preserve">U. </w:t>
      </w:r>
      <w:r w:rsidR="00922872" w:rsidRPr="00F97E2C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5B6638" w:rsidRP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872" w:rsidRPr="00F97E2C">
        <w:rPr>
          <w:rFonts w:ascii="Times New Roman" w:hAnsi="Times New Roman" w:cs="Times New Roman"/>
          <w:sz w:val="24"/>
          <w:szCs w:val="24"/>
        </w:rPr>
        <w:t>2002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 poz.125 z późniejszymi zmianami</w:t>
      </w:r>
      <w:r w:rsidR="00293A3C" w:rsidRPr="00F97E2C">
        <w:rPr>
          <w:rFonts w:ascii="Times New Roman" w:hAnsi="Times New Roman" w:cs="Times New Roman"/>
          <w:sz w:val="24"/>
          <w:szCs w:val="24"/>
        </w:rPr>
        <w:t>)</w:t>
      </w:r>
      <w:r w:rsidR="005B6638" w:rsidRPr="00F97E2C">
        <w:rPr>
          <w:rFonts w:ascii="Times New Roman" w:hAnsi="Times New Roman" w:cs="Times New Roman"/>
          <w:sz w:val="24"/>
          <w:szCs w:val="24"/>
        </w:rPr>
        <w:t>,</w:t>
      </w:r>
    </w:p>
    <w:p w:rsidR="00F97E2C" w:rsidRPr="00F97E2C" w:rsidRDefault="008479AB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8479AB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 U. z 2014 r. poz.1290),</w:t>
      </w:r>
    </w:p>
    <w:p w:rsidR="00F97E2C" w:rsidRDefault="005B6638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Ustawa o systemie oświaty z dnia 7 września 1991 r. (Dz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Pr="003E3A40">
        <w:rPr>
          <w:rFonts w:ascii="Times New Roman" w:hAnsi="Times New Roman" w:cs="Times New Roman"/>
          <w:sz w:val="24"/>
          <w:szCs w:val="24"/>
        </w:rPr>
        <w:t xml:space="preserve"> U.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z 2004 r.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 n</w:t>
      </w:r>
      <w:r w:rsidRPr="003E3A40">
        <w:rPr>
          <w:rFonts w:ascii="Times New Roman" w:hAnsi="Times New Roman" w:cs="Times New Roman"/>
          <w:sz w:val="24"/>
          <w:szCs w:val="24"/>
        </w:rPr>
        <w:t xml:space="preserve">r 256 poz. </w:t>
      </w:r>
    </w:p>
    <w:p w:rsidR="005B6638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>2572 z późniejszymi zmianami),</w:t>
      </w:r>
    </w:p>
    <w:p w:rsidR="00F97E2C" w:rsidRDefault="005B6638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Ustawa o zmianie ustawy o systemie oświaty oraz niektórych innych ustaw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z dnia 20 </w:t>
      </w:r>
    </w:p>
    <w:p w:rsidR="005B6638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lutego 2015 r. </w:t>
      </w:r>
      <w:r w:rsidR="005B6638" w:rsidRPr="003E3A40">
        <w:rPr>
          <w:rFonts w:ascii="Times New Roman" w:hAnsi="Times New Roman" w:cs="Times New Roman"/>
          <w:sz w:val="24"/>
          <w:szCs w:val="24"/>
        </w:rPr>
        <w:t>(Dz.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B6638" w:rsidRPr="003E3A40">
        <w:rPr>
          <w:rFonts w:ascii="Times New Roman" w:hAnsi="Times New Roman" w:cs="Times New Roman"/>
          <w:sz w:val="24"/>
          <w:szCs w:val="24"/>
        </w:rPr>
        <w:t>U. z 2015 r. poz. 357),</w:t>
      </w:r>
    </w:p>
    <w:p w:rsidR="00F97E2C" w:rsidRDefault="005B6638" w:rsidP="0011626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>Rozporządzenie Mini</w:t>
      </w:r>
      <w:r w:rsidR="002E54C1" w:rsidRPr="00F97E2C">
        <w:rPr>
          <w:rFonts w:ascii="Times New Roman" w:hAnsi="Times New Roman" w:cs="Times New Roman"/>
          <w:sz w:val="24"/>
          <w:szCs w:val="24"/>
        </w:rPr>
        <w:t>s</w:t>
      </w:r>
      <w:r w:rsidR="00E462A3" w:rsidRPr="00F97E2C">
        <w:rPr>
          <w:rFonts w:ascii="Times New Roman" w:hAnsi="Times New Roman" w:cs="Times New Roman"/>
          <w:sz w:val="24"/>
          <w:szCs w:val="24"/>
        </w:rPr>
        <w:t>tra Edukacji Narodowej z dnia 10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97E2C">
        <w:rPr>
          <w:rFonts w:ascii="Times New Roman" w:hAnsi="Times New Roman" w:cs="Times New Roman"/>
          <w:sz w:val="24"/>
          <w:szCs w:val="24"/>
        </w:rPr>
        <w:t>201</w:t>
      </w:r>
      <w:r w:rsidR="00E462A3" w:rsidRPr="00F97E2C">
        <w:rPr>
          <w:rFonts w:ascii="Times New Roman" w:hAnsi="Times New Roman" w:cs="Times New Roman"/>
          <w:sz w:val="24"/>
          <w:szCs w:val="24"/>
        </w:rPr>
        <w:t>7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r. w sprawie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>przeprowadzanych przez komisje egzaminacyjne izb rzem</w:t>
      </w:r>
      <w:r w:rsidR="00D64EC5" w:rsidRPr="00F97E2C">
        <w:rPr>
          <w:rFonts w:ascii="Times New Roman" w:hAnsi="Times New Roman" w:cs="Times New Roman"/>
          <w:sz w:val="24"/>
          <w:szCs w:val="24"/>
        </w:rPr>
        <w:t>ieślniczych</w:t>
      </w:r>
      <w:r w:rsidR="00107C36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2E54C1" w:rsidRPr="00F97E2C">
        <w:rPr>
          <w:rFonts w:ascii="Times New Roman" w:hAnsi="Times New Roman" w:cs="Times New Roman"/>
          <w:sz w:val="24"/>
          <w:szCs w:val="24"/>
        </w:rPr>
        <w:t>( Dz</w:t>
      </w:r>
      <w:r w:rsidR="007A111A" w:rsidRPr="00F97E2C">
        <w:rPr>
          <w:rFonts w:ascii="Times New Roman" w:hAnsi="Times New Roman" w:cs="Times New Roman"/>
          <w:sz w:val="24"/>
          <w:szCs w:val="24"/>
        </w:rPr>
        <w:t>.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 U. </w:t>
      </w:r>
    </w:p>
    <w:p w:rsidR="002E54C1" w:rsidRP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2A3" w:rsidRPr="00F97E2C">
        <w:rPr>
          <w:rFonts w:ascii="Times New Roman" w:hAnsi="Times New Roman" w:cs="Times New Roman"/>
          <w:sz w:val="24"/>
          <w:szCs w:val="24"/>
        </w:rPr>
        <w:t>z 2017 r., poz.89</w:t>
      </w:r>
      <w:r w:rsidR="00D64EC5" w:rsidRPr="00F97E2C">
        <w:rPr>
          <w:rFonts w:ascii="Times New Roman" w:hAnsi="Times New Roman" w:cs="Times New Roman"/>
          <w:sz w:val="24"/>
          <w:szCs w:val="24"/>
        </w:rPr>
        <w:t>).</w:t>
      </w:r>
      <w:r w:rsidR="0034225C" w:rsidRPr="00F9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Pr="00F97E2C" w:rsidRDefault="007C4C4E" w:rsidP="00FF6C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 na Najlepszego Ucznia w Zawodzie </w:t>
      </w:r>
    </w:p>
    <w:p w:rsidR="007C4C4E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C4E" w:rsidRPr="003E3A40">
        <w:rPr>
          <w:rFonts w:ascii="Times New Roman" w:hAnsi="Times New Roman" w:cs="Times New Roman"/>
          <w:sz w:val="24"/>
          <w:szCs w:val="24"/>
        </w:rPr>
        <w:t>Kucharz są:</w:t>
      </w:r>
    </w:p>
    <w:p w:rsidR="007C4C4E" w:rsidRPr="003E3A40" w:rsidRDefault="007C4C4E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Izba Rzemieślnicza oraz Małej i Średniej Przedsiębiorczości w Katowicach,</w:t>
      </w:r>
    </w:p>
    <w:p w:rsidR="00CA4C84" w:rsidRPr="003E3A40" w:rsidRDefault="007C4C4E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Zespół Szkół Spożywczych w Zabrzu.</w:t>
      </w:r>
      <w:r w:rsidR="00D64EC5" w:rsidRPr="003E3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84" w:rsidRPr="003E3A40" w:rsidRDefault="00CA4C84" w:rsidP="00FF6C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Siedziba Turnieju: </w:t>
      </w:r>
    </w:p>
    <w:p w:rsidR="00CA4C84" w:rsidRPr="003E3A40" w:rsidRDefault="00FF6CF0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Zespół Szkół Spożywczych </w:t>
      </w:r>
    </w:p>
    <w:p w:rsidR="00CA4C84" w:rsidRPr="003E3A40" w:rsidRDefault="00CA4C8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41-819 Zabrze</w:t>
      </w:r>
    </w:p>
    <w:p w:rsidR="00CA4C84" w:rsidRPr="003E3A40" w:rsidRDefault="00CA4C8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ul. Franciszkańska 13</w:t>
      </w:r>
    </w:p>
    <w:p w:rsidR="00CA4C84" w:rsidRPr="003E3A40" w:rsidRDefault="00CA4C8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tel/fax 32 27152 37</w:t>
      </w:r>
    </w:p>
    <w:p w:rsidR="00CA4C84" w:rsidRPr="003E3A40" w:rsidRDefault="00563A8F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e.mail: sekretariat@zsspoz.pl</w:t>
      </w:r>
    </w:p>
    <w:p w:rsidR="00CA4C84" w:rsidRPr="003E3A40" w:rsidRDefault="00563A8F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www.zsspoz.pl</w:t>
      </w:r>
    </w:p>
    <w:p w:rsidR="00CA4C84" w:rsidRPr="003E3A40" w:rsidRDefault="00CA4C8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C84" w:rsidRPr="003E3A40" w:rsidRDefault="00CA4C8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Dyrektor szkoły- mgr inż. Urszula Surel –Hildebrand</w:t>
      </w:r>
    </w:p>
    <w:p w:rsidR="00EC173F" w:rsidRPr="003E3A40" w:rsidRDefault="00EC173F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Pr="00F97E2C" w:rsidRDefault="008545F5" w:rsidP="00FF6C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Uczestnikami Ogólnopolskiego Turnieju na Najlepszego Ucznia w Zawodzie Kucharz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mogą być wszyscy chętni uczniowie kształcący się w zawodzie kucharz (</w:t>
      </w:r>
      <w:r w:rsidR="008545F5" w:rsidRPr="003E3A40">
        <w:rPr>
          <w:rFonts w:ascii="Times New Roman" w:eastAsia="Times New Roman" w:hAnsi="Times New Roman" w:cs="Times New Roman"/>
          <w:sz w:val="24"/>
          <w:szCs w:val="24"/>
          <w:lang w:eastAsia="pl-PL"/>
        </w:rPr>
        <w:t>512001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) klas </w:t>
      </w:r>
    </w:p>
    <w:p w:rsidR="00EC173F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programowo najwyższych zasadniczej szkoły zawodowej. </w:t>
      </w:r>
    </w:p>
    <w:p w:rsidR="00F97E2C" w:rsidRPr="00F97E2C" w:rsidRDefault="008545F5" w:rsidP="00FF6CF0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Ogólnopolski Turniej na Najlepszego Ucznia w Zawodzie Kucharz jest turniejem </w:t>
      </w:r>
    </w:p>
    <w:p w:rsidR="008545F5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trzystopniowym</w:t>
      </w:r>
      <w:r w:rsidR="00C218F4" w:rsidRPr="003E3A40">
        <w:rPr>
          <w:rFonts w:ascii="Times New Roman" w:hAnsi="Times New Roman" w:cs="Times New Roman"/>
          <w:sz w:val="24"/>
          <w:szCs w:val="24"/>
        </w:rPr>
        <w:t xml:space="preserve"> składającym się z części praktycznej i teoretycznej:</w:t>
      </w:r>
    </w:p>
    <w:p w:rsidR="00EE4AF7" w:rsidRPr="003E3A40" w:rsidRDefault="00EE4AF7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etap- szkolny- udział biorą wszyscy chętni uczniowie,</w:t>
      </w:r>
    </w:p>
    <w:p w:rsidR="00F97E2C" w:rsidRPr="00F97E2C" w:rsidRDefault="00D64EC5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etap-  wojewódzki (okręgowy)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- udział biorą zwycięzcy z etapów szkolnych </w:t>
      </w:r>
    </w:p>
    <w:p w:rsidR="00EE4AF7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zakwalifikowani przez komisje </w:t>
      </w:r>
      <w:r w:rsidR="00D64EC5" w:rsidRPr="003E3A40">
        <w:rPr>
          <w:rFonts w:ascii="Times New Roman" w:hAnsi="Times New Roman" w:cs="Times New Roman"/>
          <w:sz w:val="24"/>
          <w:szCs w:val="24"/>
        </w:rPr>
        <w:t>wojewódzkie (</w:t>
      </w:r>
      <w:r w:rsidR="00EE4AF7" w:rsidRPr="003E3A40">
        <w:rPr>
          <w:rFonts w:ascii="Times New Roman" w:hAnsi="Times New Roman" w:cs="Times New Roman"/>
          <w:sz w:val="24"/>
          <w:szCs w:val="24"/>
        </w:rPr>
        <w:t>okręgowe</w:t>
      </w:r>
      <w:r w:rsidR="00D64EC5" w:rsidRPr="003E3A40">
        <w:rPr>
          <w:rFonts w:ascii="Times New Roman" w:hAnsi="Times New Roman" w:cs="Times New Roman"/>
          <w:sz w:val="24"/>
          <w:szCs w:val="24"/>
        </w:rPr>
        <w:t>)</w:t>
      </w:r>
      <w:r w:rsidR="00EE4AF7" w:rsidRPr="003E3A40">
        <w:rPr>
          <w:rFonts w:ascii="Times New Roman" w:hAnsi="Times New Roman" w:cs="Times New Roman"/>
          <w:sz w:val="24"/>
          <w:szCs w:val="24"/>
        </w:rPr>
        <w:t>,</w:t>
      </w:r>
    </w:p>
    <w:p w:rsidR="00F97E2C" w:rsidRDefault="00EE4AF7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III etap- ogólnopolski- biorą udział laureaci etapów 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wojewódzkich (okręgowych) </w:t>
      </w:r>
    </w:p>
    <w:p w:rsidR="00EE4AF7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>zakwalifiko</w:t>
      </w:r>
      <w:r w:rsidR="00D64EC5" w:rsidRPr="003E3A40">
        <w:rPr>
          <w:rFonts w:ascii="Times New Roman" w:hAnsi="Times New Roman" w:cs="Times New Roman"/>
          <w:sz w:val="24"/>
          <w:szCs w:val="24"/>
        </w:rPr>
        <w:t>wani przez Komitet Główny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D7" w:rsidRPr="003E3A40" w:rsidRDefault="00EE4AF7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 przypadku małej ilośc</w:t>
      </w:r>
      <w:r w:rsidR="00CB41D7" w:rsidRPr="003E3A40">
        <w:rPr>
          <w:rFonts w:ascii="Times New Roman" w:hAnsi="Times New Roman" w:cs="Times New Roman"/>
          <w:sz w:val="24"/>
          <w:szCs w:val="24"/>
        </w:rPr>
        <w:t>i zgłoszeń Komitet Główny Turnieju dopuszcza łączenie</w:t>
      </w:r>
    </w:p>
    <w:p w:rsidR="002E54C1" w:rsidRPr="003E3A40" w:rsidRDefault="00EE4AF7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i II etapu. Laureaci etapu szkolnego będą kandydatami do etapu ogólnopolskiego.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Default="002E54C1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2.6.</w:t>
      </w:r>
      <w:r w:rsidR="00EC173F" w:rsidRPr="003E3A40">
        <w:rPr>
          <w:rFonts w:ascii="Times New Roman" w:hAnsi="Times New Roman" w:cs="Times New Roman"/>
          <w:sz w:val="24"/>
          <w:szCs w:val="24"/>
        </w:rPr>
        <w:t>Finansowanie Ogólnopolskiego Turnieju na Najlepszego Ucznia w Zawodzie Kucharz: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Pr="003E3A40" w:rsidRDefault="00F97E2C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Podstawowym źródłem finansowania turnieju są:</w:t>
      </w:r>
    </w:p>
    <w:p w:rsidR="00F97E2C" w:rsidRDefault="00EC173F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wpływy od sponsorów- stowarzyszeń, instytucji wspomagających (pokrycie kosztów </w:t>
      </w:r>
    </w:p>
    <w:p w:rsidR="00EC173F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organizacyjnych, imprez towarzyszących i nagród),</w:t>
      </w:r>
    </w:p>
    <w:p w:rsidR="00EC173F" w:rsidRPr="003E3A40" w:rsidRDefault="00EC173F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dofinansowanie,</w:t>
      </w:r>
    </w:p>
    <w:p w:rsidR="00EC173F" w:rsidRPr="003E3A40" w:rsidRDefault="00EC173F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opłaty organizacyjne ponoszone przez placówki delegujące.</w:t>
      </w: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Organizator wnosi wkład własny w postaci potencjału organizacyjnego i posiadanych zasobów rzeczowych i osobowych oraz pokrywa koszty organizacyjne.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E54C1" w:rsidP="00FF6CF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UPRAWNIENIA UCZESTNIKÓW TURNIEJU:</w:t>
      </w:r>
    </w:p>
    <w:p w:rsidR="002E54C1" w:rsidRPr="003E3A40" w:rsidRDefault="002E54C1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C1" w:rsidRPr="003E3A40" w:rsidRDefault="002E54C1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3.1.Uczestnikom Turnieju przysługują uprawnienia zgodne z:</w:t>
      </w:r>
    </w:p>
    <w:p w:rsidR="00F97E2C" w:rsidRDefault="00293A3C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Rozpo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rządzeniem Ministra Edukacji Narodowej i Sportu z dnia 29 stycznia 2002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w spra</w:t>
      </w:r>
      <w:r w:rsidR="00293A3C" w:rsidRPr="003E3A40">
        <w:rPr>
          <w:rFonts w:ascii="Times New Roman" w:hAnsi="Times New Roman" w:cs="Times New Roman"/>
          <w:sz w:val="24"/>
          <w:szCs w:val="24"/>
        </w:rPr>
        <w:t>wie organizacji oraz sposobu przeprowadzania konkursów,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 turniejów i olimpiad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C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>z dnia 29</w:t>
      </w:r>
      <w:r w:rsidR="002A56C4" w:rsidRPr="003E3A40">
        <w:rPr>
          <w:rFonts w:ascii="Times New Roman" w:hAnsi="Times New Roman" w:cs="Times New Roman"/>
          <w:sz w:val="24"/>
          <w:szCs w:val="24"/>
        </w:rPr>
        <w:t>.01.2002 r. (</w:t>
      </w:r>
      <w:r w:rsidR="00293A3C" w:rsidRPr="003E3A40">
        <w:rPr>
          <w:rFonts w:ascii="Times New Roman" w:hAnsi="Times New Roman" w:cs="Times New Roman"/>
          <w:sz w:val="24"/>
          <w:szCs w:val="24"/>
        </w:rPr>
        <w:t>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="005A3D50" w:rsidRPr="003E3A40">
        <w:rPr>
          <w:rFonts w:ascii="Times New Roman" w:hAnsi="Times New Roman" w:cs="Times New Roman"/>
          <w:sz w:val="24"/>
          <w:szCs w:val="24"/>
        </w:rPr>
        <w:t>U. z 2002 r.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poz.125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z późniejszymi zmianami),</w:t>
      </w:r>
    </w:p>
    <w:p w:rsidR="00F97E2C" w:rsidRPr="00F97E2C" w:rsidRDefault="005A3D50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5A3D50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(Dz.U. z 2014 r. poz.1290),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Default="007A111A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Rozporządzenie Minis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tra Edukacji Narodowej z dnia 10 czerwca 2015 </w:t>
      </w:r>
      <w:r w:rsidRPr="003E3A40">
        <w:rPr>
          <w:rFonts w:ascii="Times New Roman" w:hAnsi="Times New Roman" w:cs="Times New Roman"/>
          <w:sz w:val="24"/>
          <w:szCs w:val="24"/>
        </w:rPr>
        <w:t xml:space="preserve">r. w sprawie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>szczegółowych w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arunków i sposobu oceniania, klasyfikowania i promowania uczniów </w:t>
      </w:r>
    </w:p>
    <w:p w:rsidR="007A111A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11A" w:rsidRPr="003E3A40">
        <w:rPr>
          <w:rFonts w:ascii="Times New Roman" w:hAnsi="Times New Roman" w:cs="Times New Roman"/>
          <w:sz w:val="24"/>
          <w:szCs w:val="24"/>
        </w:rPr>
        <w:t>i słuchaczy w szkołach publicznych (Dz.U.</w:t>
      </w:r>
      <w:r w:rsidR="002A56C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09D9" w:rsidRPr="003E3A40">
        <w:rPr>
          <w:rFonts w:ascii="Times New Roman" w:hAnsi="Times New Roman" w:cs="Times New Roman"/>
          <w:sz w:val="24"/>
          <w:szCs w:val="24"/>
        </w:rPr>
        <w:t>z 2015 r. poz.843</w:t>
      </w:r>
      <w:r w:rsidR="007A111A" w:rsidRPr="003E3A40">
        <w:rPr>
          <w:rFonts w:ascii="Times New Roman" w:hAnsi="Times New Roman" w:cs="Times New Roman"/>
          <w:sz w:val="24"/>
          <w:szCs w:val="24"/>
        </w:rPr>
        <w:t>),</w:t>
      </w:r>
    </w:p>
    <w:p w:rsidR="00F97E2C" w:rsidRDefault="005A3D50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Rozporządzenie Ministra Edukacji Narodowej z dnia 3 sierpnia 2017 r. w sprawie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oceniania, klasyfikowania i promowania uczniów i słuchaczy w szkołach publicznych </w:t>
      </w:r>
    </w:p>
    <w:p w:rsidR="005A3D50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(Dz.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U z 2017 r. </w:t>
      </w:r>
      <w:r w:rsidR="00FF09D9" w:rsidRPr="003E3A40">
        <w:rPr>
          <w:rFonts w:ascii="Times New Roman" w:hAnsi="Times New Roman" w:cs="Times New Roman"/>
          <w:sz w:val="24"/>
          <w:szCs w:val="24"/>
        </w:rPr>
        <w:t>poz.1534),</w:t>
      </w:r>
    </w:p>
    <w:p w:rsidR="00F97E2C" w:rsidRDefault="00293A3C" w:rsidP="00FF6CF0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enie Ministra Edukacji Narodowej z dnia 10 stycznia 2017 r. w sprawie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przeprowadzanych przez komisje egzaminacyjne izb rzemieślniczych ( Dz. U. </w:t>
      </w:r>
    </w:p>
    <w:p w:rsidR="00F97E2C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z 2017 r., poz.89)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- laureaci sześciu pierwszych miejsc mogą być zwolnieni ze </w:t>
      </w:r>
    </w:p>
    <w:p w:rsidR="00293A3C" w:rsidRPr="003E3A40" w:rsidRDefault="00F97E2C" w:rsidP="00F97E2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>zdawania jednego etapu egzaminu czeladniczego.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3.2. Uczestnicy III etapu są finalistami. Uczestnik uzyskuje tytuł laureata, jeżeli zdobył 50%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>punktów w części teoretycznej i 75% punktów w części praktycznej.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3.3.Potwierdzeniem uzyskania uprawnień oraz statusu laureata lub finalisty jest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zaświadczenie,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którego wzór stanowi załącznik do rozporządzenia MENiS w sprawie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organizacji oraz sposobu przeprowadzania konkursów, turniejów i olimpiad z dnia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29.01.2002 r. </w:t>
      </w:r>
      <w:r w:rsidR="006C15AD">
        <w:rPr>
          <w:rFonts w:ascii="Times New Roman" w:hAnsi="Times New Roman" w:cs="Times New Roman"/>
          <w:sz w:val="24"/>
          <w:szCs w:val="24"/>
        </w:rPr>
        <w:t>(</w:t>
      </w:r>
      <w:r w:rsidR="0034225C" w:rsidRPr="003E3A40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97E2C" w:rsidRDefault="00CA43C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3.4. Finalistom przysługują nagrody </w:t>
      </w:r>
      <w:r w:rsidR="00F03206" w:rsidRPr="003E3A40">
        <w:rPr>
          <w:rFonts w:ascii="Times New Roman" w:hAnsi="Times New Roman" w:cs="Times New Roman"/>
          <w:sz w:val="24"/>
          <w:szCs w:val="24"/>
        </w:rPr>
        <w:t>i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dyplomy. Organizatorzy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poszczególnych stopni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15AD">
        <w:rPr>
          <w:rFonts w:ascii="Times New Roman" w:hAnsi="Times New Roman" w:cs="Times New Roman"/>
          <w:sz w:val="24"/>
          <w:szCs w:val="24"/>
        </w:rPr>
        <w:t>T</w:t>
      </w:r>
      <w:r w:rsidR="00F03206" w:rsidRPr="003E3A40">
        <w:rPr>
          <w:rFonts w:ascii="Times New Roman" w:hAnsi="Times New Roman" w:cs="Times New Roman"/>
          <w:sz w:val="24"/>
          <w:szCs w:val="24"/>
        </w:rPr>
        <w:t>urnieju mogą przyznawać uczestnikom, ich opiekunom</w:t>
      </w:r>
      <w:r w:rsidR="00EF1203" w:rsidRPr="003E3A40">
        <w:rPr>
          <w:rFonts w:ascii="Times New Roman" w:hAnsi="Times New Roman" w:cs="Times New Roman"/>
          <w:sz w:val="24"/>
          <w:szCs w:val="24"/>
        </w:rPr>
        <w:t>/pracodawcom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, szkołom dyplomy </w:t>
      </w:r>
    </w:p>
    <w:p w:rsidR="00CA43C7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206" w:rsidRPr="003E3A40">
        <w:rPr>
          <w:rFonts w:ascii="Times New Roman" w:hAnsi="Times New Roman" w:cs="Times New Roman"/>
          <w:sz w:val="24"/>
          <w:szCs w:val="24"/>
        </w:rPr>
        <w:t>i nagrody z funduszy własnych i środków pozyskanych od sponsorów.</w:t>
      </w:r>
    </w:p>
    <w:p w:rsidR="00F97E2C" w:rsidRDefault="00F0320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3.5.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Każdy uczestnik zgłasza chęć przystąpienia do Turnieju dobrowolnie w szkole do której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uczęszcza lub u pracodawcy. Przystąpienie jest równoznaczne z wyrażeniem zgody na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przetwarzanie danych osobowych i ujawnienie wizerunku na potrzeby relacji z przebiegu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poszczególnych etapów Turnieju, wystawienie stosownych </w:t>
      </w:r>
      <w:r w:rsidR="00422398" w:rsidRPr="003E3A40">
        <w:rPr>
          <w:rFonts w:ascii="Times New Roman" w:hAnsi="Times New Roman" w:cs="Times New Roman"/>
          <w:sz w:val="24"/>
          <w:szCs w:val="24"/>
        </w:rPr>
        <w:t>zaświadczeń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 oraz akcję </w:t>
      </w:r>
    </w:p>
    <w:p w:rsidR="00F03206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>reklamującą Turniej.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E5296F" w:rsidP="00FF6CF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OBOWIĄZKI ORGANIZATORA</w:t>
      </w:r>
    </w:p>
    <w:p w:rsidR="003E3A40" w:rsidRPr="003E3A40" w:rsidRDefault="003E3A40" w:rsidP="00FF6CF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4.1. Powo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ływanie Komitetu Głównego </w:t>
      </w:r>
      <w:r w:rsidRPr="003E3A40">
        <w:rPr>
          <w:rFonts w:ascii="Times New Roman" w:hAnsi="Times New Roman" w:cs="Times New Roman"/>
          <w:sz w:val="24"/>
          <w:szCs w:val="24"/>
        </w:rPr>
        <w:t>Turnieju z siedzibą w Zabrzu.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</w:t>
      </w:r>
      <w:r w:rsidR="00E5296F" w:rsidRPr="003E3A40">
        <w:rPr>
          <w:rFonts w:ascii="Times New Roman" w:hAnsi="Times New Roman" w:cs="Times New Roman"/>
          <w:sz w:val="24"/>
          <w:szCs w:val="24"/>
        </w:rPr>
        <w:t>.2. Zatwierdzenie Regulaminu Turnie</w:t>
      </w:r>
      <w:r w:rsidR="00FF6CF0">
        <w:rPr>
          <w:rFonts w:ascii="Times New Roman" w:hAnsi="Times New Roman" w:cs="Times New Roman"/>
          <w:sz w:val="24"/>
          <w:szCs w:val="24"/>
        </w:rPr>
        <w:t xml:space="preserve">ju przygotowanego przez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4.3. Prowadzenie rozliczeń finansowych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4.4. Reprezentowanie Turnieju na zewnątrz.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4.5. Prowadzenie działalności promocyjnej Turnieju.</w:t>
      </w:r>
    </w:p>
    <w:p w:rsidR="00FF6CF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4.6. Nadzór na pracami </w:t>
      </w:r>
      <w:r w:rsidR="007323E1" w:rsidRPr="003E3A40">
        <w:rPr>
          <w:rFonts w:ascii="Times New Roman" w:hAnsi="Times New Roman" w:cs="Times New Roman"/>
          <w:sz w:val="24"/>
          <w:szCs w:val="24"/>
        </w:rPr>
        <w:t>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4.7. Organizowanie współpracy z partnerami zewnętrznymi.</w:t>
      </w:r>
    </w:p>
    <w:p w:rsidR="00D64EC5" w:rsidRPr="003E3A40" w:rsidRDefault="00D64EC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51" w:rsidRPr="003E3A40" w:rsidRDefault="00463951" w:rsidP="00FF6CF0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3E3A40" w:rsidRPr="003E3A40" w:rsidRDefault="003E3A40" w:rsidP="00FF6CF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63951" w:rsidRPr="003E3A40">
        <w:rPr>
          <w:rFonts w:ascii="Times New Roman" w:hAnsi="Times New Roman" w:cs="Times New Roman"/>
          <w:sz w:val="24"/>
          <w:szCs w:val="24"/>
        </w:rPr>
        <w:t>.1.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</w:t>
      </w:r>
      <w:r w:rsidR="00422398" w:rsidRPr="003E3A40">
        <w:rPr>
          <w:rFonts w:ascii="Times New Roman" w:hAnsi="Times New Roman" w:cs="Times New Roman"/>
          <w:sz w:val="24"/>
          <w:szCs w:val="24"/>
        </w:rPr>
        <w:t>dy ucze</w:t>
      </w:r>
      <w:r w:rsidR="00F97E2C">
        <w:rPr>
          <w:rFonts w:ascii="Times New Roman" w:hAnsi="Times New Roman" w:cs="Times New Roman"/>
          <w:sz w:val="24"/>
          <w:szCs w:val="24"/>
        </w:rPr>
        <w:t>stnik który uważa, że w czasie T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urnieju nastąpiło złamanie regulaminu ma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prawo złożyć odwołanie.     </w:t>
      </w:r>
    </w:p>
    <w:p w:rsidR="00F97E2C" w:rsidRDefault="00FF6CF0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.2. Odwołanie w formie pisemnej należy zło</w:t>
      </w:r>
      <w:r>
        <w:rPr>
          <w:rFonts w:ascii="Times New Roman" w:hAnsi="Times New Roman" w:cs="Times New Roman"/>
          <w:sz w:val="24"/>
          <w:szCs w:val="24"/>
        </w:rPr>
        <w:t xml:space="preserve">żyć do Komitetu Głównego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Turnieju w terminie </w:t>
      </w:r>
      <w:r w:rsidR="00F9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do 7 dni od dnia zakończenia etapu turnieju, podczas którego </w:t>
      </w:r>
      <w:r w:rsidR="00FF6CF0">
        <w:rPr>
          <w:rFonts w:ascii="Times New Roman" w:hAnsi="Times New Roman" w:cs="Times New Roman"/>
          <w:sz w:val="24"/>
          <w:szCs w:val="24"/>
        </w:rPr>
        <w:t>n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astąpiło złamanie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regulaminu- decyduje data stempla pocztowego na kopercie lub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data  przyjęcia </w:t>
      </w:r>
    </w:p>
    <w:p w:rsidR="00422398" w:rsidRPr="003E3A40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odwołania (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przy dostarczeniu osobistym). </w:t>
      </w:r>
    </w:p>
    <w:p w:rsidR="00F97E2C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.3. Przewod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niczący Komitetu Głównego Turnieju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rozpatruje odwołanie w ciągu 30 </w:t>
      </w:r>
      <w:r w:rsidR="00422398" w:rsidRPr="003E3A40">
        <w:rPr>
          <w:rFonts w:ascii="Times New Roman" w:hAnsi="Times New Roman" w:cs="Times New Roman"/>
          <w:sz w:val="24"/>
          <w:szCs w:val="24"/>
        </w:rPr>
        <w:t>dni,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w formie pisemnej, po rozpoznaniu sytuacji.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.4. Decyzje podjęte  w wyniku odwołania są ostateczne.</w:t>
      </w:r>
    </w:p>
    <w:p w:rsidR="007323E1" w:rsidRPr="003E3A40" w:rsidRDefault="007323E1" w:rsidP="00FF6CF0">
      <w:pPr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78" w:rsidRPr="003E3A40" w:rsidRDefault="00E47378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6. STRUKTURA ORGANIZACYJNA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6.1.  Za p</w:t>
      </w:r>
      <w:r w:rsidR="00742685" w:rsidRPr="003E3A40">
        <w:rPr>
          <w:rFonts w:ascii="Times New Roman" w:hAnsi="Times New Roman" w:cs="Times New Roman"/>
          <w:sz w:val="24"/>
          <w:szCs w:val="24"/>
        </w:rPr>
        <w:t>oziom merytoryczny i organizację</w:t>
      </w:r>
      <w:r w:rsidR="00FF6CF0">
        <w:rPr>
          <w:rFonts w:ascii="Times New Roman" w:hAnsi="Times New Roman" w:cs="Times New Roman"/>
          <w:sz w:val="24"/>
          <w:szCs w:val="24"/>
        </w:rPr>
        <w:t xml:space="preserve"> Turnieju odpowiada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CF0">
        <w:rPr>
          <w:rFonts w:ascii="Times New Roman" w:hAnsi="Times New Roman" w:cs="Times New Roman"/>
          <w:sz w:val="24"/>
          <w:szCs w:val="24"/>
        </w:rPr>
        <w:t xml:space="preserve">    </w:t>
      </w:r>
      <w:r w:rsidR="00CB41D7" w:rsidRPr="003E3A40">
        <w:rPr>
          <w:rFonts w:ascii="Times New Roman" w:hAnsi="Times New Roman" w:cs="Times New Roman"/>
          <w:sz w:val="24"/>
          <w:szCs w:val="24"/>
        </w:rPr>
        <w:t>Nadzoruje przygotowanie testów</w:t>
      </w:r>
      <w:r w:rsidR="00FF6CF0">
        <w:rPr>
          <w:rFonts w:ascii="Times New Roman" w:hAnsi="Times New Roman" w:cs="Times New Roman"/>
          <w:sz w:val="24"/>
          <w:szCs w:val="24"/>
        </w:rPr>
        <w:t xml:space="preserve"> i ich dystrybucję do komisji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wojewódzkich </w:t>
      </w:r>
    </w:p>
    <w:p w:rsidR="00E47378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(</w:t>
      </w:r>
      <w:r w:rsidR="00CB41D7" w:rsidRPr="003E3A40">
        <w:rPr>
          <w:rFonts w:ascii="Times New Roman" w:hAnsi="Times New Roman" w:cs="Times New Roman"/>
          <w:sz w:val="24"/>
          <w:szCs w:val="24"/>
        </w:rPr>
        <w:t>okręgowych).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6.2. Przewodniczącym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Komitetu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 Turnieju jest prezes Izby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Rzemieślniczej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Małej i Średniej Przedsiębiorczości w Katowicach</w:t>
      </w:r>
      <w:r w:rsidR="00CA4C84" w:rsidRPr="003E3A40">
        <w:rPr>
          <w:rFonts w:ascii="Times New Roman" w:hAnsi="Times New Roman" w:cs="Times New Roman"/>
          <w:sz w:val="24"/>
          <w:szCs w:val="24"/>
        </w:rPr>
        <w:t>,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zastępcą dyrektor Zespołu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</w:t>
      </w:r>
    </w:p>
    <w:p w:rsidR="00CA4C84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Spożywczych  w Zabrzu.  </w:t>
      </w:r>
    </w:p>
    <w:p w:rsidR="006C15AD" w:rsidRDefault="00CA4C8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6.3. </w:t>
      </w:r>
      <w:r w:rsidR="00E70A4A" w:rsidRPr="003E3A40">
        <w:rPr>
          <w:rFonts w:ascii="Times New Roman" w:hAnsi="Times New Roman" w:cs="Times New Roman"/>
          <w:sz w:val="24"/>
          <w:szCs w:val="24"/>
        </w:rPr>
        <w:t>W skład 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 powołuje się jako członków </w:t>
      </w:r>
      <w:r w:rsidR="007323E1" w:rsidRPr="003E3A40">
        <w:rPr>
          <w:rFonts w:ascii="Times New Roman" w:hAnsi="Times New Roman" w:cs="Times New Roman"/>
          <w:sz w:val="24"/>
          <w:szCs w:val="24"/>
        </w:rPr>
        <w:t>n</w:t>
      </w:r>
      <w:r w:rsidRPr="003E3A40">
        <w:rPr>
          <w:rFonts w:ascii="Times New Roman" w:hAnsi="Times New Roman" w:cs="Times New Roman"/>
          <w:sz w:val="24"/>
          <w:szCs w:val="24"/>
        </w:rPr>
        <w:t xml:space="preserve">auczycieli Zespołu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 Spożywczych w Zabrzu</w:t>
      </w:r>
      <w:r w:rsidR="00FF6CF0">
        <w:rPr>
          <w:rFonts w:ascii="Times New Roman" w:hAnsi="Times New Roman" w:cs="Times New Roman"/>
          <w:sz w:val="24"/>
          <w:szCs w:val="24"/>
        </w:rPr>
        <w:t xml:space="preserve">, pracodawców/ restauratorów/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mistrzów gastronomii, </w:t>
      </w:r>
    </w:p>
    <w:p w:rsidR="007323E1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przedstawiciela Kuratorium Oświaty w Katowicach oraz innych.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E1" w:rsidRPr="003E3A40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6.4. Komitet Główny Turnieju ma swojego sekretarza i rzecznika prasowego.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6.5. Turniej ma zasięg ogólnopolski i skł</w:t>
      </w:r>
      <w:r w:rsidR="00FF6CF0">
        <w:rPr>
          <w:rFonts w:ascii="Times New Roman" w:hAnsi="Times New Roman" w:cs="Times New Roman"/>
          <w:sz w:val="24"/>
          <w:szCs w:val="24"/>
        </w:rPr>
        <w:t xml:space="preserve">ada się z 3 etapów: szkolnego, </w:t>
      </w:r>
      <w:r w:rsidRPr="003E3A40">
        <w:rPr>
          <w:rFonts w:ascii="Times New Roman" w:hAnsi="Times New Roman" w:cs="Times New Roman"/>
          <w:sz w:val="24"/>
          <w:szCs w:val="24"/>
        </w:rPr>
        <w:t xml:space="preserve">wojewódzkiego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(okręgowego) i ogólnopolskiego. Poszczególne etapy organ</w:t>
      </w:r>
      <w:r w:rsidR="00FF6CF0">
        <w:rPr>
          <w:rFonts w:ascii="Times New Roman" w:hAnsi="Times New Roman" w:cs="Times New Roman"/>
          <w:sz w:val="24"/>
          <w:szCs w:val="24"/>
        </w:rPr>
        <w:t xml:space="preserve">izowane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są przez komisje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szkolne, wojewódzkie (okręgowe) i Komitet Główny Turnieju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5AD" w:rsidRDefault="00CB41D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6.6. Komitet Główny Turnieju zajmuje się promocja Turnieju, ustala temat kolejnej edycji,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01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B41D7" w:rsidRPr="003E3A40">
        <w:rPr>
          <w:rFonts w:ascii="Times New Roman" w:hAnsi="Times New Roman" w:cs="Times New Roman"/>
          <w:sz w:val="24"/>
          <w:szCs w:val="24"/>
        </w:rPr>
        <w:t>zadania dla uczestników, ustala i zatwierd</w:t>
      </w:r>
      <w:r w:rsidR="00FF6CF0">
        <w:rPr>
          <w:rFonts w:ascii="Times New Roman" w:hAnsi="Times New Roman" w:cs="Times New Roman"/>
          <w:sz w:val="24"/>
          <w:szCs w:val="24"/>
        </w:rPr>
        <w:t xml:space="preserve">za terminarz turnieju, powołuje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komisje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wojewódzkie (okręgowe) i kieruje </w:t>
      </w:r>
      <w:r w:rsidR="00A96FFF" w:rsidRPr="003E3A40">
        <w:rPr>
          <w:rFonts w:ascii="Times New Roman" w:hAnsi="Times New Roman" w:cs="Times New Roman"/>
          <w:sz w:val="24"/>
          <w:szCs w:val="24"/>
        </w:rPr>
        <w:t>ich pra</w:t>
      </w:r>
      <w:r w:rsidR="00FF6CF0">
        <w:rPr>
          <w:rFonts w:ascii="Times New Roman" w:hAnsi="Times New Roman" w:cs="Times New Roman"/>
          <w:sz w:val="24"/>
          <w:szCs w:val="24"/>
        </w:rPr>
        <w:t xml:space="preserve">cami, przeprowadza kwalifikację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do etapu ogólnopolskiego, powołuje komisję do przeprowadzenia etapu ogólnopolskiego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>i organizuje uroczyste zakończenie.</w:t>
      </w:r>
    </w:p>
    <w:p w:rsidR="007A111A" w:rsidRPr="003E3A40" w:rsidRDefault="007A111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4A" w:rsidRPr="003E3A40" w:rsidRDefault="00E70A4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b/>
          <w:sz w:val="24"/>
          <w:szCs w:val="24"/>
        </w:rPr>
        <w:t>. ETAPY TURNIEJU</w:t>
      </w:r>
    </w:p>
    <w:p w:rsidR="00FF6CF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sz w:val="24"/>
          <w:szCs w:val="24"/>
        </w:rPr>
        <w:t>.1.Pierwszy etap- szkolny:</w:t>
      </w:r>
    </w:p>
    <w:p w:rsidR="00E70A4A" w:rsidRPr="003E3A40" w:rsidRDefault="00E70A4A" w:rsidP="00FF6CF0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B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iorą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w nim 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udział wszyscy chętni uczniowie ze szkoły lub zakładu. </w:t>
      </w:r>
    </w:p>
    <w:p w:rsidR="006C15AD" w:rsidRDefault="00402052" w:rsidP="00FF6CF0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Szkolne komisje przedmiotów zawodowych przy współpracy instruktorów </w:t>
      </w:r>
      <w:r w:rsidRPr="00FF6CF0">
        <w:rPr>
          <w:rFonts w:ascii="Times New Roman" w:hAnsi="Times New Roman" w:cs="Times New Roman"/>
          <w:sz w:val="24"/>
          <w:szCs w:val="24"/>
        </w:rPr>
        <w:t xml:space="preserve">zajęć </w:t>
      </w:r>
    </w:p>
    <w:p w:rsidR="006C15AD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praktycznych określają zadania i sposób przeprowadzania tego etapu na podstawie </w:t>
      </w:r>
    </w:p>
    <w:p w:rsidR="00E70A4A" w:rsidRPr="00FF6CF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wymagań </w:t>
      </w:r>
      <w:r w:rsidR="00E70A4A" w:rsidRPr="00FF6CF0">
        <w:rPr>
          <w:rFonts w:ascii="Times New Roman" w:hAnsi="Times New Roman" w:cs="Times New Roman"/>
          <w:sz w:val="24"/>
          <w:szCs w:val="24"/>
        </w:rPr>
        <w:t>T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urnieju. </w:t>
      </w:r>
    </w:p>
    <w:p w:rsidR="006C15AD" w:rsidRDefault="00402052" w:rsidP="00FF6CF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Powołana przez dyrektora szkoły komisja powinna wyłonić najlepszego </w:t>
      </w:r>
      <w:r w:rsidR="002B2800" w:rsidRPr="00FF6CF0">
        <w:rPr>
          <w:rFonts w:ascii="Times New Roman" w:hAnsi="Times New Roman" w:cs="Times New Roman"/>
          <w:sz w:val="24"/>
          <w:szCs w:val="24"/>
        </w:rPr>
        <w:t>u</w:t>
      </w:r>
      <w:r w:rsidR="00E70A4A" w:rsidRPr="00FF6CF0">
        <w:rPr>
          <w:rFonts w:ascii="Times New Roman" w:hAnsi="Times New Roman" w:cs="Times New Roman"/>
          <w:sz w:val="24"/>
          <w:szCs w:val="24"/>
        </w:rPr>
        <w:t xml:space="preserve">cznia </w:t>
      </w:r>
    </w:p>
    <w:p w:rsidR="00FF6CF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A4A" w:rsidRPr="00FF6CF0">
        <w:rPr>
          <w:rFonts w:ascii="Times New Roman" w:hAnsi="Times New Roman" w:cs="Times New Roman"/>
          <w:sz w:val="24"/>
          <w:szCs w:val="24"/>
        </w:rPr>
        <w:t>(</w:t>
      </w:r>
      <w:r w:rsidR="00402052" w:rsidRPr="00FF6CF0">
        <w:rPr>
          <w:rFonts w:ascii="Times New Roman" w:hAnsi="Times New Roman" w:cs="Times New Roman"/>
          <w:sz w:val="24"/>
          <w:szCs w:val="24"/>
        </w:rPr>
        <w:t>uczniów) i zgłosić do II etapu.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85" w:rsidRPr="00FF6CF0" w:rsidRDefault="00742685" w:rsidP="00FF6CF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 etap należy przeprowadzić do końca listopada.</w:t>
      </w:r>
    </w:p>
    <w:p w:rsidR="006C15AD" w:rsidRDefault="00E70A4A" w:rsidP="00FF6CF0">
      <w:pPr>
        <w:pStyle w:val="ListParagraph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 </w:t>
      </w:r>
      <w:r w:rsidR="002B2800" w:rsidRPr="003E3A40">
        <w:rPr>
          <w:rFonts w:ascii="Times New Roman" w:hAnsi="Times New Roman" w:cs="Times New Roman"/>
          <w:sz w:val="24"/>
          <w:szCs w:val="24"/>
        </w:rPr>
        <w:t>zakwalifik</w:t>
      </w:r>
      <w:r w:rsidRPr="003E3A40">
        <w:rPr>
          <w:rFonts w:ascii="Times New Roman" w:hAnsi="Times New Roman" w:cs="Times New Roman"/>
          <w:sz w:val="24"/>
          <w:szCs w:val="24"/>
        </w:rPr>
        <w:t xml:space="preserve">owaniu się do etapu II decyduje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Komisja Wojewódzka</w:t>
      </w:r>
      <w:r w:rsidR="00637044" w:rsidRPr="003E3A40">
        <w:rPr>
          <w:rFonts w:ascii="Times New Roman" w:hAnsi="Times New Roman" w:cs="Times New Roman"/>
          <w:sz w:val="24"/>
          <w:szCs w:val="24"/>
        </w:rPr>
        <w:t>/Okręgowa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F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>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00" w:rsidRPr="00FF6CF0" w:rsidRDefault="000D7FC0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2B2800" w:rsidRPr="00FF6CF0">
        <w:rPr>
          <w:rFonts w:ascii="Times New Roman" w:hAnsi="Times New Roman" w:cs="Times New Roman"/>
          <w:sz w:val="24"/>
          <w:szCs w:val="24"/>
        </w:rPr>
        <w:t>.2. Drugi etap- wojewódzki (okręgowy):</w:t>
      </w:r>
    </w:p>
    <w:p w:rsidR="002B2800" w:rsidRPr="003E3A40" w:rsidRDefault="002B2800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Biorą w nim udział wybrani laureaci eliminacji szkolnych. </w:t>
      </w:r>
    </w:p>
    <w:p w:rsidR="006C15AD" w:rsidRDefault="002B2800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Informacje o miejscu odbywania się  eliminacji wojewódzkich dostępne będą </w:t>
      </w:r>
    </w:p>
    <w:p w:rsidR="002B2800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w Kuratoriach Oświaty danego województwa do końca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grudnia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każdego roku. </w:t>
      </w:r>
    </w:p>
    <w:p w:rsidR="006C15AD" w:rsidRDefault="002B2800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 wniosek szkoły/instytucji/ pracodawcy złożony do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końca listopada </w:t>
      </w:r>
      <w:r w:rsidRPr="003E3A40">
        <w:rPr>
          <w:rFonts w:ascii="Times New Roman" w:hAnsi="Times New Roman" w:cs="Times New Roman"/>
          <w:sz w:val="24"/>
          <w:szCs w:val="24"/>
        </w:rPr>
        <w:t xml:space="preserve"> Komitet </w:t>
      </w:r>
    </w:p>
    <w:p w:rsidR="002B280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Główny powołuje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Wojewódzką (Okręgową)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Komisję Turnieju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6C15AD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Przewodniczący- przedstawiciel Kuratorium Oświaty danego województwa,</w:t>
      </w: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Z-ca przewodniczącego – przedstawiciel organizatora II etapu,</w:t>
      </w:r>
    </w:p>
    <w:p w:rsidR="00FF6CF0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Członkowie (</w:t>
      </w:r>
      <w:r w:rsidR="008F668A" w:rsidRPr="00FF6CF0">
        <w:rPr>
          <w:rFonts w:ascii="Times New Roman" w:hAnsi="Times New Roman" w:cs="Times New Roman"/>
          <w:sz w:val="24"/>
          <w:szCs w:val="24"/>
        </w:rPr>
        <w:t>min. 5 członków)- nauczyciele przedmiotów zawodowych, instruktorzy zajęć praktycznych.</w:t>
      </w:r>
    </w:p>
    <w:p w:rsidR="006C15AD" w:rsidRPr="00FF6CF0" w:rsidRDefault="000B44BD" w:rsidP="00FF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Instruktorzy zajęć praktycznych proponowani są przez instytucje/stowarzyszenia/pracodawców</w:t>
      </w:r>
      <w:r w:rsidR="00F97577" w:rsidRPr="00FF6CF0">
        <w:rPr>
          <w:rFonts w:ascii="Times New Roman" w:hAnsi="Times New Roman" w:cs="Times New Roman"/>
          <w:sz w:val="24"/>
          <w:szCs w:val="24"/>
        </w:rPr>
        <w:t>, natomiast nauczycieli wybiera się losowo spośród opiekunów przed rozpoczęciem prac Komisji Oceniającej.</w:t>
      </w:r>
      <w:r w:rsidR="006C15A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77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 xml:space="preserve">Członkowie Komisji Wojewódzkiej stanowią jednocześnie Komisję Oceniającą. </w:t>
      </w:r>
    </w:p>
    <w:p w:rsidR="00F97577" w:rsidRPr="003E3A40" w:rsidRDefault="00F97577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praktycznych.</w:t>
      </w:r>
    </w:p>
    <w:p w:rsidR="008F668A" w:rsidRPr="003E3A40" w:rsidRDefault="008F668A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Tematy i sposób przeprowadzania Turnieju II etapu ustala Komitet Główny Turnieju.</w:t>
      </w:r>
    </w:p>
    <w:p w:rsidR="006C15AD" w:rsidRDefault="008F668A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teoretyczna obejmuje test i trwa 60 minut. Test jest przesyłany przez Komitet </w:t>
      </w:r>
    </w:p>
    <w:p w:rsidR="006C15AD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8A" w:rsidRPr="003E3A40">
        <w:rPr>
          <w:rFonts w:ascii="Times New Roman" w:hAnsi="Times New Roman" w:cs="Times New Roman"/>
          <w:sz w:val="24"/>
          <w:szCs w:val="24"/>
        </w:rPr>
        <w:t>Główny Turnieju do Komisji Wojewódzkich (Okręgowych)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według terminarzu </w:t>
      </w:r>
    </w:p>
    <w:p w:rsidR="008F668A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Turnieju.</w:t>
      </w:r>
    </w:p>
    <w:p w:rsidR="006C15AD" w:rsidRDefault="00044FC9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praktyczna polega na sprawdzeniu umiejętności praktycznych uczniów. Zadania </w:t>
      </w:r>
    </w:p>
    <w:p w:rsidR="006C15AD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opracowują Komisje Wojewódzkie (Okręgowe) Turnieju. Na realizację za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dań należy </w:t>
      </w:r>
    </w:p>
    <w:p w:rsidR="00044FC9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przeznaczyć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C9" w:rsidRPr="003E3A40" w:rsidRDefault="00044FC9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 należy przeprowadzić do końca stycznia.</w:t>
      </w:r>
    </w:p>
    <w:p w:rsidR="006C15AD" w:rsidRDefault="00044FC9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Komisje Wojewódzkie do 20 lutego przesyłają sprawozdanie z przebiegu II etapu </w:t>
      </w:r>
    </w:p>
    <w:p w:rsidR="00044FC9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Turnieju.  </w:t>
      </w:r>
    </w:p>
    <w:p w:rsidR="006C15AD" w:rsidRDefault="00044FC9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Do III etapu kandydują uczniowie, którzy w II etapie uzyskali co najmniej 80% </w:t>
      </w:r>
    </w:p>
    <w:p w:rsidR="006C15AD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punktów możliwych do uzyskania. Ostateczna decyzje o zakwalifikowaniu się do III </w:t>
      </w:r>
    </w:p>
    <w:p w:rsidR="00FF6CF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etapu Turnieju decyduje Komitet Główny Turnieju.</w:t>
      </w:r>
      <w:r w:rsidR="0034225C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C9" w:rsidRPr="00FF6CF0" w:rsidRDefault="000D7FC0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044FC9" w:rsidRPr="00FF6CF0">
        <w:rPr>
          <w:rFonts w:ascii="Times New Roman" w:hAnsi="Times New Roman" w:cs="Times New Roman"/>
          <w:sz w:val="24"/>
          <w:szCs w:val="24"/>
        </w:rPr>
        <w:t>.3. Etap III- eliminacje ogólnopolskie:</w:t>
      </w:r>
      <w:r w:rsidR="000B44B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97577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Komitet Główny Turnieju </w:t>
      </w:r>
      <w:r w:rsidR="00742685" w:rsidRPr="003E3A40">
        <w:rPr>
          <w:rFonts w:ascii="Times New Roman" w:hAnsi="Times New Roman" w:cs="Times New Roman"/>
          <w:sz w:val="24"/>
          <w:szCs w:val="24"/>
        </w:rPr>
        <w:t>powołuje Ogólnopolską K</w:t>
      </w:r>
      <w:r w:rsidRPr="003E3A40">
        <w:rPr>
          <w:rFonts w:ascii="Times New Roman" w:hAnsi="Times New Roman" w:cs="Times New Roman"/>
          <w:sz w:val="24"/>
          <w:szCs w:val="24"/>
        </w:rPr>
        <w:t>omisję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Turniejową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F97577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577" w:rsidRPr="003E3A40">
        <w:rPr>
          <w:rFonts w:ascii="Times New Roman" w:hAnsi="Times New Roman" w:cs="Times New Roman"/>
          <w:sz w:val="24"/>
          <w:szCs w:val="24"/>
        </w:rPr>
        <w:t>przeprowadzenia III etapu w składzie:</w:t>
      </w:r>
    </w:p>
    <w:p w:rsidR="00F97577" w:rsidRPr="003E3A40" w:rsidRDefault="00742685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Przewodniczący- p</w:t>
      </w:r>
      <w:r w:rsidR="00F97577" w:rsidRPr="003E3A40">
        <w:rPr>
          <w:rFonts w:ascii="Times New Roman" w:hAnsi="Times New Roman" w:cs="Times New Roman"/>
          <w:sz w:val="24"/>
          <w:szCs w:val="24"/>
        </w:rPr>
        <w:t>rzedstawiciel komisji egzaminacyjnej przy Izbie Rzemieślniczej oraz Małej i Średniej Przedsiębiorczości w Katowicach,</w:t>
      </w:r>
    </w:p>
    <w:p w:rsidR="00F97577" w:rsidRPr="003E3A40" w:rsidRDefault="00F97577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Zastępcy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: </w:t>
      </w:r>
      <w:r w:rsidRPr="003E3A40">
        <w:rPr>
          <w:rFonts w:ascii="Times New Roman" w:hAnsi="Times New Roman" w:cs="Times New Roman"/>
          <w:sz w:val="24"/>
          <w:szCs w:val="24"/>
        </w:rPr>
        <w:t>- przedstawiciel ZSS w Zabrzu,</w:t>
      </w:r>
    </w:p>
    <w:p w:rsidR="00F97577" w:rsidRPr="003E3A40" w:rsidRDefault="00F97577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- przedstawiciel Kuratorium Oświaty w Katowicach,</w:t>
      </w:r>
    </w:p>
    <w:p w:rsidR="00F97577" w:rsidRPr="003E3A40" w:rsidRDefault="003E0AA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Członkowie:</w:t>
      </w:r>
    </w:p>
    <w:p w:rsidR="003E0AA4" w:rsidRPr="003E3A40" w:rsidRDefault="003E0AA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- 3 instruktorów/ nauczycieli zajęć praktycznych,</w:t>
      </w:r>
    </w:p>
    <w:p w:rsidR="003E0AA4" w:rsidRPr="003E3A40" w:rsidRDefault="00742685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>- 2 nauczycieli przedmiotów zawodowych wybranych losowo</w:t>
      </w:r>
    </w:p>
    <w:p w:rsidR="003E0AA4" w:rsidRPr="003E3A40" w:rsidRDefault="003E0AA4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spośród opiekunów uczestników Turnieju.</w:t>
      </w:r>
    </w:p>
    <w:p w:rsidR="0009105B" w:rsidRPr="003E3A40" w:rsidRDefault="0009105B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742685" w:rsidRPr="003E3A40">
        <w:rPr>
          <w:rFonts w:ascii="Times New Roman" w:hAnsi="Times New Roman" w:cs="Times New Roman"/>
          <w:sz w:val="24"/>
          <w:szCs w:val="24"/>
        </w:rPr>
        <w:t>Ogólnopolskiej Komisji Turniejowej</w:t>
      </w:r>
      <w:r w:rsidRPr="003E3A40">
        <w:rPr>
          <w:rFonts w:ascii="Times New Roman" w:hAnsi="Times New Roman" w:cs="Times New Roman"/>
          <w:sz w:val="24"/>
          <w:szCs w:val="24"/>
        </w:rPr>
        <w:t xml:space="preserve"> stanowią jednocześnie Komisję Oceniającą. </w:t>
      </w:r>
    </w:p>
    <w:p w:rsidR="0009105B" w:rsidRPr="003E3A40" w:rsidRDefault="0009105B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Zadania III etapu oraz temat przewodni określa Komitet Główny Turnieju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do końca </w:t>
      </w:r>
    </w:p>
    <w:p w:rsidR="003E0AA4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października</w:t>
      </w:r>
      <w:r w:rsidR="003E0AA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Etap III organizowany jest do 30 kwietnia, składa się z części teoretycznej- testu, który </w:t>
      </w:r>
    </w:p>
    <w:p w:rsidR="003E0AA4" w:rsidRPr="003E3A40" w:rsidRDefault="006C15AD" w:rsidP="006C15A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trwa 60 minut oraz części praktycznej, która trwa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minut.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4E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b/>
          <w:sz w:val="24"/>
          <w:szCs w:val="24"/>
        </w:rPr>
        <w:t>. KRYTERIA OCENY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404E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>.1. Kryteria oceniania w II i III etapie są takie same: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teoretyczna- 30 punktów,</w:t>
      </w:r>
    </w:p>
    <w:p w:rsidR="0009105B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praktyczna- 70 punktów. </w:t>
      </w:r>
    </w:p>
    <w:p w:rsidR="0079404E" w:rsidRPr="003E3A4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.2. W części praktycznej Komisje Oceniające </w:t>
      </w:r>
      <w:r w:rsidR="0009105B" w:rsidRPr="003E3A40">
        <w:rPr>
          <w:rFonts w:ascii="Times New Roman" w:hAnsi="Times New Roman" w:cs="Times New Roman"/>
          <w:sz w:val="24"/>
          <w:szCs w:val="24"/>
        </w:rPr>
        <w:t>uwzględniają następujące elementy :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organizacja i higiena pracy,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wykonywanie potraw,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ekspedycja potraw.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.3. W przypadku uzyskania jednakowej ilości punktów przez uczestników o kolejności </w:t>
      </w:r>
    </w:p>
    <w:p w:rsidR="0009105B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05B" w:rsidRPr="003E3A40">
        <w:rPr>
          <w:rFonts w:ascii="Times New Roman" w:hAnsi="Times New Roman" w:cs="Times New Roman"/>
          <w:sz w:val="24"/>
          <w:szCs w:val="24"/>
        </w:rPr>
        <w:t>miejsca decydować będzie punktacja za część praktyczną</w:t>
      </w:r>
      <w:r w:rsidR="0063704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05B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b/>
          <w:sz w:val="24"/>
          <w:szCs w:val="24"/>
        </w:rPr>
        <w:t>. WYMAGANIA TURNIEJU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.1. W I etapie wymagany jest poziom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wystarczający do uzyskania oceny bardzo dobrej na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zakończenie nauki przedmiotów zawodowych, w II etapie niezbędny do uzyskania oceny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celującej na zakończenie nauki przedmiotów zawodowych, natomiast </w:t>
      </w:r>
      <w:r w:rsidR="000D7FC0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etapie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>ogólnopolskim wymagany jest zakres oraz poziom wiedzy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i umiejętności wykraczający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poza treści podstaw programowych </w:t>
      </w:r>
      <w:r w:rsidR="003C20EF" w:rsidRPr="003E3A40">
        <w:rPr>
          <w:rFonts w:ascii="Times New Roman" w:hAnsi="Times New Roman" w:cs="Times New Roman"/>
          <w:sz w:val="24"/>
          <w:szCs w:val="24"/>
        </w:rPr>
        <w:t>w zawodzie kucharza</w:t>
      </w:r>
      <w:r w:rsidR="003D5C64" w:rsidRPr="003E3A40">
        <w:rPr>
          <w:rFonts w:ascii="Times New Roman" w:hAnsi="Times New Roman" w:cs="Times New Roman"/>
          <w:sz w:val="24"/>
          <w:szCs w:val="24"/>
        </w:rPr>
        <w:t>.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.2. Obowiązującą literaturą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w I i II etapie są dopuszczone przez MEN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podręczniki do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technologii gastronomicznej z towaroznawstwem, wyposażenia technicznego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zakładu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gastronomicznego, natomiast w III etapie dodatkowo czasopisma branżowe, albumy,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>normy, np. „Przegląd Gastronomiczny”.</w:t>
      </w:r>
    </w:p>
    <w:p w:rsidR="003C20EF" w:rsidRPr="003E3A40" w:rsidRDefault="003C20E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13" w:rsidRPr="003E3A40" w:rsidRDefault="00DC0D13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b/>
          <w:sz w:val="24"/>
          <w:szCs w:val="24"/>
        </w:rPr>
        <w:t>0</w:t>
      </w:r>
      <w:r w:rsidRPr="003E3A4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.1. Komitet Główny  Turnieju gromadzi i </w:t>
      </w:r>
      <w:r w:rsidR="0036686E" w:rsidRPr="003E3A40">
        <w:rPr>
          <w:rFonts w:ascii="Times New Roman" w:hAnsi="Times New Roman" w:cs="Times New Roman"/>
          <w:sz w:val="24"/>
          <w:szCs w:val="24"/>
        </w:rPr>
        <w:t>przechowuje dokumentację dotyczą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cą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III etapu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przez 5 lat.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.2. Decyzje w sprawach nieobjętych powyższym regulaminem podejmuje Komitet Główny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Turnieju w porozumieniu z Organizatorami.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.3. Niniejszy regulamin stanowi podstawę do </w:t>
      </w:r>
      <w:r>
        <w:rPr>
          <w:rFonts w:ascii="Times New Roman" w:hAnsi="Times New Roman" w:cs="Times New Roman"/>
          <w:sz w:val="24"/>
          <w:szCs w:val="24"/>
        </w:rPr>
        <w:t xml:space="preserve">organizacji kolejnych edycji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Turniejów.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Komitet Główny zastrzega sobie prawo interpretacji zapisów w regulaminie. Zmiany te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nie mogą dotyczyć trwającej edycji Turnieju.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.4. Dokładne terminy poszczególnych etapów Turnieju zostaną podane po pierwszym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spotkaniu organizacyjnym Komitetu Głównego nie później niż do końca września.</w:t>
      </w:r>
      <w:r w:rsidR="003E3A4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.5. Informacje o Turnieju wraz z regulaminem i załącznikami </w:t>
      </w:r>
      <w:r w:rsidR="000262CF" w:rsidRPr="003E3A40">
        <w:rPr>
          <w:rFonts w:ascii="Times New Roman" w:hAnsi="Times New Roman" w:cs="Times New Roman"/>
          <w:sz w:val="24"/>
          <w:szCs w:val="24"/>
        </w:rPr>
        <w:t>publikowane są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tronie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internetowej Turnieju pod adresem:</w:t>
      </w:r>
    </w:p>
    <w:p w:rsidR="0036686E" w:rsidRPr="003E3A40" w:rsidRDefault="000262C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63A8F" w:rsidRPr="003E3A40">
        <w:rPr>
          <w:rFonts w:ascii="Times New Roman" w:hAnsi="Times New Roman" w:cs="Times New Roman"/>
          <w:sz w:val="24"/>
          <w:szCs w:val="24"/>
          <w:u w:val="single"/>
        </w:rPr>
        <w:t>zsspoz.pl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4FC9" w:rsidRPr="003E3A40" w:rsidRDefault="00044FC9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00" w:rsidRPr="003E3A40" w:rsidRDefault="002B280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</w:t>
      </w:r>
      <w:r w:rsidR="00A03017" w:rsidRPr="003E3A40">
        <w:rPr>
          <w:rFonts w:ascii="Times New Roman" w:hAnsi="Times New Roman" w:cs="Times New Roman"/>
          <w:sz w:val="24"/>
          <w:szCs w:val="24"/>
        </w:rPr>
        <w:t xml:space="preserve">Dyrektor Zespołu Szkół Spożywczych                     Prezes Izby Rzemieślniczej oraz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w Zabrzu                                                 Małej Średniej Przedsiębiorczości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 Katowicach</w:t>
      </w:r>
    </w:p>
    <w:p w:rsidR="00A96FFF" w:rsidRPr="003E3A40" w:rsidRDefault="00A96FF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Urszula</w:t>
      </w:r>
      <w:proofErr w:type="spellEnd"/>
      <w:r w:rsidRPr="003E3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Surel</w:t>
      </w:r>
      <w:proofErr w:type="spellEnd"/>
      <w:r w:rsidRPr="003E3A40">
        <w:rPr>
          <w:rFonts w:ascii="Times New Roman" w:hAnsi="Times New Roman" w:cs="Times New Roman"/>
          <w:sz w:val="24"/>
          <w:szCs w:val="24"/>
          <w:lang w:val="en-US"/>
        </w:rPr>
        <w:t xml:space="preserve">- Hildebrand                                                  Jan </w:t>
      </w:r>
      <w:proofErr w:type="spellStart"/>
      <w:r w:rsidRPr="003E3A40">
        <w:rPr>
          <w:rFonts w:ascii="Times New Roman" w:hAnsi="Times New Roman" w:cs="Times New Roman"/>
          <w:sz w:val="24"/>
          <w:szCs w:val="24"/>
          <w:lang w:val="en-US"/>
        </w:rPr>
        <w:t>Klimek</w:t>
      </w:r>
      <w:proofErr w:type="spellEnd"/>
    </w:p>
    <w:p w:rsidR="00A03017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6E4" w:rsidRPr="003E3A40" w:rsidRDefault="00DE26E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Katowice, dn.16.10.2017 r.</w:t>
      </w:r>
    </w:p>
    <w:p w:rsidR="00293A3C" w:rsidRPr="003E3A40" w:rsidRDefault="00293A3C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3C" w:rsidRDefault="008C01E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EF" w:rsidRPr="003E3A40">
        <w:rPr>
          <w:rFonts w:ascii="Times New Roman" w:hAnsi="Times New Roman" w:cs="Times New Roman"/>
          <w:sz w:val="24"/>
          <w:szCs w:val="24"/>
        </w:rPr>
        <w:t>Załączniki:</w:t>
      </w:r>
    </w:p>
    <w:p w:rsidR="00B22536" w:rsidRPr="003E3A40" w:rsidRDefault="00B2253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E4" w:rsidRDefault="00F13C02" w:rsidP="00FF6CF0">
      <w:pPr>
        <w:pStyle w:val="Heading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>Zał.</w:t>
      </w:r>
      <w:r w:rsidR="006A0E6D" w:rsidRPr="003E3A40">
        <w:rPr>
          <w:b w:val="0"/>
        </w:rPr>
        <w:t>1-</w:t>
      </w:r>
      <w:r w:rsidR="006A0E6D" w:rsidRPr="003E3A40">
        <w:t xml:space="preserve"> </w:t>
      </w:r>
      <w:r w:rsidR="006A0E6D" w:rsidRPr="003E3A40">
        <w:rPr>
          <w:b w:val="0"/>
          <w:bCs w:val="0"/>
        </w:rPr>
        <w:t xml:space="preserve">Karta zgłoszenia kandydatów z klas programowo najwyższych do eliminacji </w:t>
      </w:r>
    </w:p>
    <w:p w:rsidR="003C20EF" w:rsidRPr="003E3A40" w:rsidRDefault="006A0E6D" w:rsidP="00FF6CF0">
      <w:pPr>
        <w:pStyle w:val="Heading9"/>
        <w:spacing w:before="100" w:beforeAutospacing="1"/>
        <w:jc w:val="both"/>
      </w:pPr>
      <w:r w:rsidRPr="003E3A40">
        <w:rPr>
          <w:b w:val="0"/>
          <w:bCs w:val="0"/>
        </w:rPr>
        <w:t>wojewódzkich Turnieju na Najlepszego Ucznia w Zawodzie Kucharz</w:t>
      </w:r>
    </w:p>
    <w:p w:rsidR="00DE26E4" w:rsidRDefault="006A0E6D" w:rsidP="00FF6CF0">
      <w:pPr>
        <w:pStyle w:val="Heading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 xml:space="preserve">Zał. 2.- </w:t>
      </w:r>
      <w:r w:rsidRPr="003E3A40">
        <w:rPr>
          <w:b w:val="0"/>
          <w:bCs w:val="0"/>
        </w:rPr>
        <w:t xml:space="preserve">Zgłoszenie kandydatów do eliminacji Turnieju na Najlepszego Ucznia w Zawodzie </w:t>
      </w:r>
      <w:r w:rsidR="003C20EF" w:rsidRPr="003E3A40">
        <w:rPr>
          <w:b w:val="0"/>
          <w:bCs w:val="0"/>
        </w:rPr>
        <w:t>Kucharz</w:t>
      </w:r>
    </w:p>
    <w:p w:rsidR="006A0E6D" w:rsidRPr="003E3A40" w:rsidRDefault="006A0E6D" w:rsidP="00FF6CF0">
      <w:pPr>
        <w:pStyle w:val="Heading9"/>
        <w:spacing w:before="100" w:beforeAutospacing="1"/>
        <w:jc w:val="both"/>
        <w:rPr>
          <w:b w:val="0"/>
        </w:rPr>
      </w:pPr>
      <w:r w:rsidRPr="003E3A40">
        <w:rPr>
          <w:b w:val="0"/>
        </w:rPr>
        <w:t>Zał. 3- Potwierdzenie uczestnictwa w</w:t>
      </w:r>
      <w:r w:rsidRPr="003E3A40">
        <w:t xml:space="preserve">  </w:t>
      </w:r>
      <w:r w:rsidRPr="003E3A40">
        <w:rPr>
          <w:b w:val="0"/>
        </w:rPr>
        <w:t>III etapie Turnieju na Najlepszego Ucznia w Zawodzie Kucharz</w:t>
      </w:r>
    </w:p>
    <w:p w:rsidR="008303E4" w:rsidRPr="003E3A40" w:rsidRDefault="00F13C02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Zał. </w:t>
      </w:r>
      <w:r w:rsidR="003C57AB" w:rsidRPr="003E3A4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303E4" w:rsidRPr="003E3A40">
        <w:rPr>
          <w:rFonts w:ascii="Times New Roman" w:hAnsi="Times New Roman" w:cs="Times New Roman"/>
          <w:sz w:val="24"/>
          <w:szCs w:val="24"/>
          <w:lang w:eastAsia="pl-PL"/>
        </w:rPr>
        <w:t>- Wniosek o powołanie Komisji Wojewódzkiej (Okręgowej)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72BC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F13C02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eastAsia="pl-PL"/>
        </w:rPr>
        <w:t>5- Protokół z eliminacji Wojewódzkich (O</w:t>
      </w:r>
      <w:r w:rsidR="00DB72BC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kręgowych) Turnieju na Najlepszego Ucznia w Zawodzie Kucharz 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E6D" w:rsidRPr="003E3A40" w:rsidRDefault="00DB72BC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 6- Protokół z Ogólnopolskiego Turnieju na Najlepszego Ucznia w Zawodzie Kucharz</w:t>
      </w:r>
      <w:r w:rsidR="006A0E6D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A0E6D" w:rsidRPr="003E3A40" w:rsidRDefault="006A0E6D" w:rsidP="00FF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A0E6D" w:rsidRPr="003E3A40" w:rsidRDefault="006A0E6D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54C1" w:rsidRPr="003E3A40" w:rsidRDefault="002E54C1" w:rsidP="00FF6CF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4E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7C4C4E" w:rsidRPr="003E3A40" w:rsidSect="005A3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F7" w:rsidRDefault="007026F7" w:rsidP="003C20EF">
      <w:pPr>
        <w:spacing w:after="0" w:line="240" w:lineRule="auto"/>
      </w:pPr>
      <w:r>
        <w:separator/>
      </w:r>
    </w:p>
  </w:endnote>
  <w:endnote w:type="continuationSeparator" w:id="0">
    <w:p w:rsidR="007026F7" w:rsidRDefault="007026F7" w:rsidP="003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738626"/>
      <w:docPartObj>
        <w:docPartGallery w:val="Page Numbers (Bottom of Page)"/>
        <w:docPartUnique/>
      </w:docPartObj>
    </w:sdtPr>
    <w:sdtEndPr/>
    <w:sdtContent>
      <w:p w:rsidR="003C20EF" w:rsidRDefault="00096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1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C20EF" w:rsidRDefault="003C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F7" w:rsidRDefault="007026F7" w:rsidP="003C20EF">
      <w:pPr>
        <w:spacing w:after="0" w:line="240" w:lineRule="auto"/>
      </w:pPr>
      <w:r>
        <w:separator/>
      </w:r>
    </w:p>
  </w:footnote>
  <w:footnote w:type="continuationSeparator" w:id="0">
    <w:p w:rsidR="007026F7" w:rsidRDefault="007026F7" w:rsidP="003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ACB"/>
    <w:multiLevelType w:val="hybridMultilevel"/>
    <w:tmpl w:val="4332202C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B0A1F7A"/>
    <w:multiLevelType w:val="hybridMultilevel"/>
    <w:tmpl w:val="9148F3D4"/>
    <w:lvl w:ilvl="0" w:tplc="097090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49D"/>
    <w:multiLevelType w:val="hybridMultilevel"/>
    <w:tmpl w:val="671C14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3306FE"/>
    <w:multiLevelType w:val="hybridMultilevel"/>
    <w:tmpl w:val="CE1CBD1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1859547E"/>
    <w:multiLevelType w:val="hybridMultilevel"/>
    <w:tmpl w:val="445282CE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 w15:restartNumberingAfterBreak="0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22E30980"/>
    <w:multiLevelType w:val="hybridMultilevel"/>
    <w:tmpl w:val="35A450B8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7" w15:restartNumberingAfterBreak="0">
    <w:nsid w:val="38DF0866"/>
    <w:multiLevelType w:val="hybridMultilevel"/>
    <w:tmpl w:val="A392893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39104EA1"/>
    <w:multiLevelType w:val="hybridMultilevel"/>
    <w:tmpl w:val="579C6AF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41AA4C26"/>
    <w:multiLevelType w:val="hybridMultilevel"/>
    <w:tmpl w:val="683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D95"/>
    <w:multiLevelType w:val="hybridMultilevel"/>
    <w:tmpl w:val="65D2A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2234A6"/>
    <w:multiLevelType w:val="hybridMultilevel"/>
    <w:tmpl w:val="F788D83C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2" w15:restartNumberingAfterBreak="0">
    <w:nsid w:val="5A1B068A"/>
    <w:multiLevelType w:val="hybridMultilevel"/>
    <w:tmpl w:val="F2DA3C4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71F20FB9"/>
    <w:multiLevelType w:val="hybridMultilevel"/>
    <w:tmpl w:val="D8D64A58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546"/>
    <w:rsid w:val="000262CF"/>
    <w:rsid w:val="00044FC9"/>
    <w:rsid w:val="0009105B"/>
    <w:rsid w:val="00096056"/>
    <w:rsid w:val="000B44BD"/>
    <w:rsid w:val="000D7FC0"/>
    <w:rsid w:val="000F5AFB"/>
    <w:rsid w:val="00107C36"/>
    <w:rsid w:val="001403D1"/>
    <w:rsid w:val="0015410D"/>
    <w:rsid w:val="00177D6A"/>
    <w:rsid w:val="00293A3C"/>
    <w:rsid w:val="002A56C4"/>
    <w:rsid w:val="002B2800"/>
    <w:rsid w:val="002E54C1"/>
    <w:rsid w:val="0034225C"/>
    <w:rsid w:val="0036686E"/>
    <w:rsid w:val="003C20EF"/>
    <w:rsid w:val="003C57AB"/>
    <w:rsid w:val="003D5C64"/>
    <w:rsid w:val="003E0AA4"/>
    <w:rsid w:val="003E3A40"/>
    <w:rsid w:val="003F7DF5"/>
    <w:rsid w:val="00402052"/>
    <w:rsid w:val="00403C92"/>
    <w:rsid w:val="00417ABF"/>
    <w:rsid w:val="00422398"/>
    <w:rsid w:val="00463951"/>
    <w:rsid w:val="004C6A98"/>
    <w:rsid w:val="00542BA5"/>
    <w:rsid w:val="0055785C"/>
    <w:rsid w:val="00563A8F"/>
    <w:rsid w:val="00582289"/>
    <w:rsid w:val="005A3D50"/>
    <w:rsid w:val="005A3E7A"/>
    <w:rsid w:val="005B6638"/>
    <w:rsid w:val="00607DAA"/>
    <w:rsid w:val="00620509"/>
    <w:rsid w:val="00637044"/>
    <w:rsid w:val="006A0E6D"/>
    <w:rsid w:val="006C15AD"/>
    <w:rsid w:val="007026F7"/>
    <w:rsid w:val="007323E1"/>
    <w:rsid w:val="00742685"/>
    <w:rsid w:val="00767D13"/>
    <w:rsid w:val="0079404E"/>
    <w:rsid w:val="007A111A"/>
    <w:rsid w:val="007C4C4E"/>
    <w:rsid w:val="007E0CA8"/>
    <w:rsid w:val="008303E4"/>
    <w:rsid w:val="008479AB"/>
    <w:rsid w:val="008545F5"/>
    <w:rsid w:val="008C01EC"/>
    <w:rsid w:val="008F668A"/>
    <w:rsid w:val="00913788"/>
    <w:rsid w:val="009166EE"/>
    <w:rsid w:val="00922872"/>
    <w:rsid w:val="00992F3A"/>
    <w:rsid w:val="00996F6C"/>
    <w:rsid w:val="00A03017"/>
    <w:rsid w:val="00A32501"/>
    <w:rsid w:val="00A92CDF"/>
    <w:rsid w:val="00A96FFF"/>
    <w:rsid w:val="00AC0383"/>
    <w:rsid w:val="00AD4AD7"/>
    <w:rsid w:val="00AF596C"/>
    <w:rsid w:val="00B04B93"/>
    <w:rsid w:val="00B22536"/>
    <w:rsid w:val="00B70289"/>
    <w:rsid w:val="00BB7E2B"/>
    <w:rsid w:val="00C218F4"/>
    <w:rsid w:val="00C4543D"/>
    <w:rsid w:val="00CA43C7"/>
    <w:rsid w:val="00CA4C84"/>
    <w:rsid w:val="00CB41D7"/>
    <w:rsid w:val="00D16B2C"/>
    <w:rsid w:val="00D64EC5"/>
    <w:rsid w:val="00DB72BC"/>
    <w:rsid w:val="00DC0D13"/>
    <w:rsid w:val="00DE26E4"/>
    <w:rsid w:val="00E462A3"/>
    <w:rsid w:val="00E47378"/>
    <w:rsid w:val="00E5296F"/>
    <w:rsid w:val="00E70A4A"/>
    <w:rsid w:val="00EC173F"/>
    <w:rsid w:val="00ED09FF"/>
    <w:rsid w:val="00ED0ED7"/>
    <w:rsid w:val="00EE4AF7"/>
    <w:rsid w:val="00EF1203"/>
    <w:rsid w:val="00F03206"/>
    <w:rsid w:val="00F13C02"/>
    <w:rsid w:val="00F97577"/>
    <w:rsid w:val="00F97E2C"/>
    <w:rsid w:val="00FE2546"/>
    <w:rsid w:val="00FF09D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607-2D75-4B1E-A590-1E01583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7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0EF"/>
  </w:style>
  <w:style w:type="paragraph" w:styleId="Footer">
    <w:name w:val="footer"/>
    <w:basedOn w:val="Normal"/>
    <w:link w:val="FooterChar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EF"/>
  </w:style>
  <w:style w:type="character" w:customStyle="1" w:styleId="Heading2Char">
    <w:name w:val="Heading 2 Char"/>
    <w:basedOn w:val="DefaultParagraphFont"/>
    <w:link w:val="Heading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2215</Words>
  <Characters>13291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Lucy</cp:lastModifiedBy>
  <cp:revision>35</cp:revision>
  <dcterms:created xsi:type="dcterms:W3CDTF">2016-04-22T13:25:00Z</dcterms:created>
  <dcterms:modified xsi:type="dcterms:W3CDTF">2017-10-02T18:39:00Z</dcterms:modified>
</cp:coreProperties>
</file>